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DD" w:rsidRPr="00EE3E77" w:rsidRDefault="006E62B4" w:rsidP="00EE3E77">
      <w:pPr>
        <w:jc w:val="center"/>
        <w:rPr>
          <w:rFonts w:ascii="Bell MT" w:hAnsi="Bell MT"/>
          <w:b/>
          <w:sz w:val="32"/>
          <w:szCs w:val="32"/>
        </w:rPr>
      </w:pPr>
      <w:r w:rsidRPr="00EE3E77">
        <w:rPr>
          <w:rFonts w:ascii="Bell MT" w:hAnsi="Bell MT"/>
          <w:b/>
          <w:sz w:val="32"/>
          <w:szCs w:val="32"/>
        </w:rPr>
        <w:t xml:space="preserve">Enlightenment </w:t>
      </w:r>
      <w:r w:rsidR="00E5688B">
        <w:rPr>
          <w:rFonts w:ascii="Bell MT" w:hAnsi="Bell MT"/>
          <w:b/>
          <w:sz w:val="32"/>
          <w:szCs w:val="32"/>
        </w:rPr>
        <w:t>Philosopher Q</w:t>
      </w:r>
      <w:bookmarkStart w:id="0" w:name="_GoBack"/>
      <w:bookmarkEnd w:id="0"/>
      <w:r w:rsidRPr="00EE3E77">
        <w:rPr>
          <w:rFonts w:ascii="Bell MT" w:hAnsi="Bell MT"/>
          <w:b/>
          <w:sz w:val="32"/>
          <w:szCs w:val="32"/>
        </w:rPr>
        <w:t>uotes</w:t>
      </w:r>
    </w:p>
    <w:p w:rsidR="006E62B4" w:rsidRPr="006E62B4" w:rsidRDefault="006E62B4" w:rsidP="006E62B4">
      <w:pPr>
        <w:spacing w:after="0" w:line="240" w:lineRule="auto"/>
        <w:rPr>
          <w:rFonts w:ascii="Bell MT" w:hAnsi="Bell MT"/>
        </w:rPr>
      </w:pPr>
      <w:r w:rsidRPr="006E62B4">
        <w:rPr>
          <w:rFonts w:ascii="Bell MT" w:hAnsi="Bell MT"/>
          <w:b/>
          <w:bCs/>
        </w:rPr>
        <w:t>Thomas Hobbes:</w:t>
      </w:r>
    </w:p>
    <w:p w:rsidR="006E62B4" w:rsidRPr="006E62B4" w:rsidRDefault="006E62B4" w:rsidP="006E62B4">
      <w:pPr>
        <w:spacing w:after="0" w:line="240" w:lineRule="auto"/>
        <w:ind w:left="360"/>
        <w:rPr>
          <w:rFonts w:ascii="Bell MT" w:hAnsi="Bell MT"/>
        </w:rPr>
      </w:pPr>
      <w:r w:rsidRPr="006E62B4">
        <w:rPr>
          <w:rFonts w:ascii="Bell MT" w:hAnsi="Bell MT"/>
        </w:rPr>
        <w:t xml:space="preserve"> “During the time men live without a common power [government] to control them, they are in a state of war; every man against every man.  In such a condition there is no industry, no arts, no society, and the life of man solitary, poor, nasty, brutish, and short.” </w:t>
      </w:r>
    </w:p>
    <w:p w:rsidR="006E62B4" w:rsidRPr="006E62B4" w:rsidRDefault="006E62B4" w:rsidP="006E62B4">
      <w:pPr>
        <w:spacing w:after="0" w:line="240" w:lineRule="auto"/>
        <w:ind w:left="360"/>
        <w:rPr>
          <w:rFonts w:ascii="Bell MT" w:eastAsia="Times New Roman" w:hAnsi="Bell MT" w:cs="Times New Roman"/>
        </w:rPr>
      </w:pPr>
      <w:r>
        <w:rPr>
          <w:rFonts w:ascii="Bell MT" w:eastAsia="Times New Roman" w:hAnsi="Bell MT" w:cs="Times New Roman"/>
        </w:rPr>
        <w:t>“</w:t>
      </w:r>
      <w:hyperlink r:id="rId4" w:tooltip="view quote" w:history="1">
        <w:r w:rsidRPr="006E62B4">
          <w:rPr>
            <w:rFonts w:ascii="Bell MT" w:eastAsia="Times New Roman" w:hAnsi="Bell MT" w:cs="Times New Roman"/>
          </w:rPr>
          <w:t>It is not wisdom but Authority that makes a law.</w:t>
        </w:r>
      </w:hyperlink>
      <w:r>
        <w:rPr>
          <w:rFonts w:ascii="Bell MT" w:eastAsia="Times New Roman" w:hAnsi="Bell MT" w:cs="Times New Roman"/>
        </w:rPr>
        <w:t>”</w:t>
      </w:r>
    </w:p>
    <w:p w:rsidR="006E62B4" w:rsidRPr="006E62B4" w:rsidRDefault="006E62B4" w:rsidP="006E62B4">
      <w:pPr>
        <w:spacing w:after="0" w:line="240" w:lineRule="auto"/>
        <w:ind w:left="360"/>
        <w:rPr>
          <w:rFonts w:ascii="Bell MT" w:hAnsi="Bell MT" w:cs="Helvetica"/>
        </w:rPr>
      </w:pPr>
      <w:r>
        <w:rPr>
          <w:rFonts w:ascii="Bell MT" w:hAnsi="Bell MT" w:cs="Helvetica"/>
          <w:shd w:val="clear" w:color="auto" w:fill="FFFFFF"/>
        </w:rPr>
        <w:t>“</w:t>
      </w:r>
      <w:r w:rsidRPr="006E62B4">
        <w:rPr>
          <w:rFonts w:ascii="Bell MT" w:hAnsi="Bell MT" w:cs="Helvetica"/>
          <w:shd w:val="clear" w:color="auto" w:fill="FFFFFF"/>
        </w:rPr>
        <w:t xml:space="preserve">I put for the general inclination of all mankind, a perpetual and restless desire of power after </w:t>
      </w:r>
      <w:proofErr w:type="gramStart"/>
      <w:r w:rsidRPr="006E62B4">
        <w:rPr>
          <w:rFonts w:ascii="Bell MT" w:hAnsi="Bell MT" w:cs="Helvetica"/>
          <w:shd w:val="clear" w:color="auto" w:fill="FFFFFF"/>
        </w:rPr>
        <w:t>power, that</w:t>
      </w:r>
      <w:proofErr w:type="gramEnd"/>
      <w:r w:rsidR="00470A22">
        <w:rPr>
          <w:rFonts w:ascii="Bell MT" w:hAnsi="Bell MT" w:cs="Helvetica"/>
          <w:shd w:val="clear" w:color="auto" w:fill="FFFFFF"/>
        </w:rPr>
        <w:t xml:space="preserve"> </w:t>
      </w:r>
      <w:proofErr w:type="spellStart"/>
      <w:r w:rsidRPr="006E62B4">
        <w:rPr>
          <w:rFonts w:ascii="Bell MT" w:hAnsi="Bell MT" w:cs="Helvetica"/>
          <w:shd w:val="clear" w:color="auto" w:fill="FFFFFF"/>
        </w:rPr>
        <w:t>ceaseth</w:t>
      </w:r>
      <w:proofErr w:type="spellEnd"/>
      <w:r w:rsidRPr="006E62B4">
        <w:rPr>
          <w:rFonts w:ascii="Bell MT" w:hAnsi="Bell MT" w:cs="Helvetica"/>
          <w:shd w:val="clear" w:color="auto" w:fill="FFFFFF"/>
        </w:rPr>
        <w:t xml:space="preserve"> only in death.</w:t>
      </w:r>
      <w:r>
        <w:rPr>
          <w:rFonts w:ascii="Bell MT" w:hAnsi="Bell MT" w:cs="Helvetica"/>
          <w:shd w:val="clear" w:color="auto" w:fill="FFFFFF"/>
        </w:rPr>
        <w:t>”</w:t>
      </w:r>
    </w:p>
    <w:p w:rsidR="006E62B4" w:rsidRDefault="006E62B4" w:rsidP="006E62B4">
      <w:pPr>
        <w:spacing w:after="0" w:line="240" w:lineRule="auto"/>
        <w:ind w:left="360"/>
        <w:rPr>
          <w:rFonts w:ascii="Bell MT" w:hAnsi="Bell MT" w:cs="Helvetica"/>
          <w:shd w:val="clear" w:color="auto" w:fill="FFFFFF"/>
        </w:rPr>
      </w:pPr>
      <w:r>
        <w:rPr>
          <w:rFonts w:ascii="Bell MT" w:hAnsi="Bell MT" w:cs="Helvetica"/>
          <w:shd w:val="clear" w:color="auto" w:fill="FFFFFF"/>
        </w:rPr>
        <w:t>“</w:t>
      </w:r>
      <w:r w:rsidRPr="006E62B4">
        <w:rPr>
          <w:rFonts w:ascii="Bell MT" w:hAnsi="Bell MT" w:cs="Helvetica"/>
          <w:shd w:val="clear" w:color="auto" w:fill="FFFFFF"/>
        </w:rPr>
        <w:t xml:space="preserve">The obligation of subjects to the sovereign is understood to last as long, and no longer, than the power </w:t>
      </w:r>
      <w:proofErr w:type="spellStart"/>
      <w:r w:rsidRPr="006E62B4">
        <w:rPr>
          <w:rFonts w:ascii="Bell MT" w:hAnsi="Bell MT" w:cs="Helvetica"/>
          <w:shd w:val="clear" w:color="auto" w:fill="FFFFFF"/>
        </w:rPr>
        <w:t>lasteth</w:t>
      </w:r>
      <w:proofErr w:type="spellEnd"/>
      <w:r w:rsidRPr="006E62B4">
        <w:rPr>
          <w:rFonts w:ascii="Bell MT" w:hAnsi="Bell MT" w:cs="Helvetica"/>
          <w:shd w:val="clear" w:color="auto" w:fill="FFFFFF"/>
        </w:rPr>
        <w:t xml:space="preserve"> by which he is able to protect them.</w:t>
      </w:r>
      <w:r>
        <w:rPr>
          <w:rFonts w:ascii="Bell MT" w:hAnsi="Bell MT" w:cs="Helvetica"/>
          <w:shd w:val="clear" w:color="auto" w:fill="FFFFFF"/>
        </w:rPr>
        <w:t>”</w:t>
      </w:r>
    </w:p>
    <w:p w:rsidR="006E62B4" w:rsidRPr="006E62B4" w:rsidRDefault="006E62B4" w:rsidP="006E62B4">
      <w:pPr>
        <w:spacing w:after="0" w:line="240" w:lineRule="auto"/>
        <w:ind w:left="360"/>
        <w:rPr>
          <w:rFonts w:ascii="Bell MT" w:hAnsi="Bell MT"/>
          <w:b/>
          <w:bCs/>
        </w:rPr>
      </w:pPr>
    </w:p>
    <w:p w:rsidR="006E62B4" w:rsidRPr="006E62B4" w:rsidRDefault="006E62B4" w:rsidP="006E62B4">
      <w:pPr>
        <w:spacing w:after="0" w:line="240" w:lineRule="auto"/>
        <w:rPr>
          <w:rFonts w:ascii="Bell MT" w:hAnsi="Bell MT"/>
          <w:b/>
        </w:rPr>
      </w:pPr>
      <w:r w:rsidRPr="006E62B4">
        <w:rPr>
          <w:rFonts w:ascii="Bell MT" w:hAnsi="Bell MT"/>
          <w:b/>
          <w:bCs/>
        </w:rPr>
        <w:t>John Locke</w:t>
      </w:r>
      <w:r w:rsidRPr="006E62B4">
        <w:rPr>
          <w:rFonts w:ascii="Bell MT" w:hAnsi="Bell MT"/>
          <w:b/>
        </w:rPr>
        <w:t xml:space="preserve">: </w:t>
      </w:r>
    </w:p>
    <w:p w:rsidR="006E62B4" w:rsidRPr="006E62B4" w:rsidRDefault="006E62B4" w:rsidP="006E62B4">
      <w:pPr>
        <w:spacing w:after="0" w:line="240" w:lineRule="auto"/>
        <w:ind w:left="360"/>
        <w:rPr>
          <w:rFonts w:ascii="Bell MT" w:hAnsi="Bell MT" w:cs="Arial"/>
        </w:rPr>
      </w:pPr>
      <w:r w:rsidRPr="006E62B4">
        <w:rPr>
          <w:rFonts w:ascii="Bell MT" w:hAnsi="Bell MT" w:cs="Arial"/>
        </w:rPr>
        <w:t xml:space="preserve">“... </w:t>
      </w:r>
      <w:proofErr w:type="gramStart"/>
      <w:r w:rsidRPr="006E62B4">
        <w:rPr>
          <w:rFonts w:ascii="Bell MT" w:hAnsi="Bell MT" w:cs="Arial"/>
        </w:rPr>
        <w:t>whenever</w:t>
      </w:r>
      <w:proofErr w:type="gramEnd"/>
      <w:r w:rsidRPr="006E62B4">
        <w:rPr>
          <w:rFonts w:ascii="Bell MT" w:hAnsi="Bell MT" w:cs="Arial"/>
        </w:rPr>
        <w:t xml:space="preserve"> the Legislators endeavor to take away, and destroy the property of the people, or to reduce them to slavery under arbitrary power... the people then have a right to resume their original liberty, and, by the establishment of a new legislative, provide for their own safety and security, which is the end for which they are in society.”</w:t>
      </w:r>
    </w:p>
    <w:p w:rsidR="006E62B4" w:rsidRPr="006E62B4" w:rsidRDefault="006E62B4" w:rsidP="006E62B4">
      <w:pPr>
        <w:spacing w:after="0" w:line="240" w:lineRule="auto"/>
        <w:ind w:left="360"/>
        <w:rPr>
          <w:rFonts w:ascii="Bell MT" w:hAnsi="Bell MT" w:cs="Arial"/>
        </w:rPr>
      </w:pPr>
      <w:r w:rsidRPr="006E62B4">
        <w:rPr>
          <w:rFonts w:ascii="Bell MT" w:hAnsi="Bell MT" w:cs="Arial"/>
        </w:rPr>
        <w:t>“Where there is no law there is no freedom.”</w:t>
      </w:r>
    </w:p>
    <w:p w:rsidR="006E62B4" w:rsidRDefault="006E62B4" w:rsidP="006E62B4">
      <w:pPr>
        <w:spacing w:after="0" w:line="240" w:lineRule="auto"/>
        <w:ind w:left="360"/>
        <w:rPr>
          <w:rFonts w:ascii="Bell MT" w:hAnsi="Bell MT"/>
        </w:rPr>
      </w:pPr>
      <w:r w:rsidRPr="006E62B4">
        <w:rPr>
          <w:rFonts w:ascii="Bell MT" w:hAnsi="Bell MT"/>
        </w:rPr>
        <w:t>“Freedom of men under government is to have a standing rule to live by, common to every one of that society, and made by the legislative power vested in it; a liberty to follow my own will in all things, when the rule prescribes not, and not to be subject to the inconstant, unknown, arbitrary will of another man”</w:t>
      </w:r>
    </w:p>
    <w:p w:rsidR="006E62B4" w:rsidRPr="00EE3E77" w:rsidRDefault="00EE3E77" w:rsidP="006E62B4">
      <w:pPr>
        <w:spacing w:after="0" w:line="240" w:lineRule="auto"/>
        <w:ind w:left="360"/>
        <w:rPr>
          <w:rFonts w:ascii="Bell MT" w:hAnsi="Bell MT"/>
          <w:b/>
        </w:rPr>
      </w:pPr>
      <w:r>
        <w:rPr>
          <w:rFonts w:ascii="Bell MT" w:hAnsi="Bell MT" w:cs="Helvetica"/>
          <w:color w:val="000000"/>
          <w:shd w:val="clear" w:color="auto" w:fill="FFFFFF"/>
        </w:rPr>
        <w:t>“</w:t>
      </w:r>
      <w:r w:rsidRPr="00EE3E77">
        <w:rPr>
          <w:rFonts w:ascii="Bell MT" w:hAnsi="Bell MT" w:cs="Helvetica"/>
          <w:color w:val="000000"/>
          <w:shd w:val="clear" w:color="auto" w:fill="FFFFFF"/>
        </w:rPr>
        <w:t>Government has no other end, but the preservation of property.”</w:t>
      </w:r>
      <w:r w:rsidRPr="00EE3E77">
        <w:rPr>
          <w:rFonts w:ascii="Bell MT" w:hAnsi="Bell MT" w:cs="Helvetica"/>
          <w:color w:val="000000"/>
        </w:rPr>
        <w:br/>
      </w:r>
    </w:p>
    <w:p w:rsidR="006E62B4" w:rsidRPr="006E62B4" w:rsidRDefault="006E62B4" w:rsidP="006E62B4">
      <w:pPr>
        <w:spacing w:after="0" w:line="240" w:lineRule="auto"/>
        <w:rPr>
          <w:rFonts w:ascii="Bell MT" w:hAnsi="Bell MT"/>
        </w:rPr>
      </w:pPr>
      <w:r w:rsidRPr="006E62B4">
        <w:rPr>
          <w:rFonts w:ascii="Bell MT" w:hAnsi="Bell MT"/>
          <w:b/>
        </w:rPr>
        <w:t>Rousseau</w:t>
      </w:r>
      <w:r w:rsidRPr="006E62B4">
        <w:rPr>
          <w:rFonts w:ascii="Bell MT" w:hAnsi="Bell MT"/>
        </w:rPr>
        <w:t xml:space="preserve">: </w:t>
      </w:r>
    </w:p>
    <w:p w:rsidR="006E62B4" w:rsidRPr="006E62B4" w:rsidRDefault="006E62B4" w:rsidP="006E62B4">
      <w:pPr>
        <w:spacing w:after="0" w:line="240" w:lineRule="auto"/>
        <w:ind w:left="360"/>
        <w:rPr>
          <w:rFonts w:ascii="Bell MT" w:hAnsi="Bell MT"/>
        </w:rPr>
      </w:pPr>
      <w:r w:rsidRPr="006E62B4">
        <w:rPr>
          <w:rFonts w:ascii="Bell MT" w:hAnsi="Bell MT"/>
        </w:rPr>
        <w:t xml:space="preserve">“Force does not constitute right... obedience is due only to legitimate powers.” </w:t>
      </w:r>
    </w:p>
    <w:p w:rsidR="006E62B4" w:rsidRPr="006E62B4" w:rsidRDefault="006E62B4" w:rsidP="006E62B4">
      <w:pPr>
        <w:spacing w:after="0" w:line="240" w:lineRule="auto"/>
        <w:ind w:left="360"/>
        <w:rPr>
          <w:rFonts w:ascii="Bell MT" w:hAnsi="Bell MT" w:cs="Arial"/>
        </w:rPr>
      </w:pPr>
      <w:r w:rsidRPr="006E62B4">
        <w:rPr>
          <w:rFonts w:ascii="Bell MT" w:hAnsi="Bell MT" w:cs="Arial"/>
        </w:rPr>
        <w:t>“Liberty is not to be found in any form of government; she is in the heart of the free man; he bears her with him everywhere.”</w:t>
      </w:r>
    </w:p>
    <w:p w:rsidR="006E62B4" w:rsidRPr="006E62B4" w:rsidRDefault="006E62B4" w:rsidP="006E62B4">
      <w:pPr>
        <w:spacing w:after="0" w:line="240" w:lineRule="auto"/>
        <w:ind w:left="360"/>
        <w:rPr>
          <w:rFonts w:ascii="Bell MT" w:hAnsi="Bell MT"/>
        </w:rPr>
      </w:pPr>
      <w:r w:rsidRPr="006E62B4">
        <w:rPr>
          <w:rFonts w:ascii="Bell MT" w:hAnsi="Bell MT"/>
          <w:bCs/>
        </w:rPr>
        <w:t xml:space="preserve">“The very right to vote imposes on me the duty to </w:t>
      </w:r>
      <w:r w:rsidR="00E5688B">
        <w:rPr>
          <w:rFonts w:ascii="Bell MT" w:hAnsi="Bell MT"/>
          <w:bCs/>
        </w:rPr>
        <w:t>involve</w:t>
      </w:r>
      <w:r w:rsidRPr="006E62B4">
        <w:rPr>
          <w:rFonts w:ascii="Bell MT" w:hAnsi="Bell MT"/>
          <w:bCs/>
        </w:rPr>
        <w:t xml:space="preserve"> myself in public affair</w:t>
      </w:r>
      <w:r w:rsidR="00E5688B">
        <w:rPr>
          <w:rFonts w:ascii="Bell MT" w:hAnsi="Bell MT"/>
          <w:bCs/>
        </w:rPr>
        <w:t>s</w:t>
      </w:r>
      <w:r w:rsidRPr="006E62B4">
        <w:rPr>
          <w:rFonts w:ascii="Bell MT" w:hAnsi="Bell MT"/>
          <w:bCs/>
        </w:rPr>
        <w:t>, however little influence my voice may have in them.”</w:t>
      </w:r>
    </w:p>
    <w:p w:rsidR="006E62B4" w:rsidRDefault="006E62B4" w:rsidP="006E62B4">
      <w:pPr>
        <w:spacing w:after="0" w:line="240" w:lineRule="auto"/>
        <w:ind w:left="360"/>
        <w:rPr>
          <w:rFonts w:ascii="Bell MT" w:hAnsi="Bell MT"/>
        </w:rPr>
      </w:pPr>
      <w:r w:rsidRPr="006E62B4">
        <w:rPr>
          <w:rFonts w:ascii="Bell MT" w:hAnsi="Bell MT"/>
        </w:rPr>
        <w:t>“To renounce liberty is to renounce being a man, to surrender the rights of humanity and even its duties.”</w:t>
      </w:r>
    </w:p>
    <w:p w:rsidR="00EE3E77" w:rsidRDefault="00EE3E77" w:rsidP="006E62B4">
      <w:pPr>
        <w:spacing w:after="0" w:line="240" w:lineRule="auto"/>
        <w:ind w:left="360"/>
        <w:rPr>
          <w:rFonts w:ascii="Bell MT" w:hAnsi="Bell MT" w:cs="Arial"/>
          <w:color w:val="000000"/>
        </w:rPr>
      </w:pPr>
      <w:r w:rsidRPr="00EE3E77">
        <w:rPr>
          <w:rFonts w:ascii="Bell MT" w:hAnsi="Bell MT"/>
        </w:rPr>
        <w:t>“</w:t>
      </w:r>
      <w:r w:rsidRPr="00EE3E77">
        <w:rPr>
          <w:rFonts w:ascii="Bell MT" w:hAnsi="Bell MT" w:cs="Arial"/>
          <w:color w:val="000000"/>
        </w:rPr>
        <w:t>Man is born free; and everywhere he is in chains. One thinks himself the master of others, and still remains a greater slave than they.”</w:t>
      </w:r>
    </w:p>
    <w:p w:rsidR="00E5688B" w:rsidRPr="00E5688B" w:rsidRDefault="00E5688B" w:rsidP="006E62B4">
      <w:pPr>
        <w:spacing w:after="0" w:line="240" w:lineRule="auto"/>
        <w:ind w:left="360"/>
        <w:rPr>
          <w:rFonts w:ascii="Bell MT" w:hAnsi="Bell MT"/>
        </w:rPr>
      </w:pPr>
      <w:r w:rsidRPr="00E5688B">
        <w:rPr>
          <w:rFonts w:ascii="Bell MT" w:hAnsi="Bell MT" w:cs="Arial"/>
          <w:color w:val="000000"/>
        </w:rPr>
        <w:t>“What then is government? An intermediate body set up between the subjects and the Sovereign, to secure their mutual correspondence, charged with the execution of the laws and the maintenance of liberty, both civil and political.”</w:t>
      </w:r>
    </w:p>
    <w:p w:rsidR="006E62B4" w:rsidRPr="006E62B4" w:rsidRDefault="006E62B4" w:rsidP="006E62B4">
      <w:pPr>
        <w:spacing w:after="0" w:line="240" w:lineRule="auto"/>
        <w:ind w:left="360"/>
        <w:rPr>
          <w:rFonts w:ascii="Bell MT" w:hAnsi="Bell MT"/>
        </w:rPr>
      </w:pPr>
    </w:p>
    <w:p w:rsidR="006E62B4" w:rsidRPr="006E62B4" w:rsidRDefault="006E62B4" w:rsidP="006E62B4">
      <w:pPr>
        <w:spacing w:after="0" w:line="240" w:lineRule="auto"/>
        <w:rPr>
          <w:rFonts w:ascii="Bell MT" w:hAnsi="Bell MT"/>
        </w:rPr>
      </w:pPr>
      <w:r w:rsidRPr="006E62B4">
        <w:rPr>
          <w:rFonts w:ascii="Bell MT" w:hAnsi="Bell MT"/>
          <w:b/>
        </w:rPr>
        <w:t>Montesquieu</w:t>
      </w:r>
      <w:r w:rsidRPr="006E62B4">
        <w:rPr>
          <w:rFonts w:ascii="Bell MT" w:hAnsi="Bell MT"/>
        </w:rPr>
        <w:t xml:space="preserve">: </w:t>
      </w:r>
    </w:p>
    <w:p w:rsidR="006E62B4" w:rsidRPr="006E62B4" w:rsidRDefault="006E62B4" w:rsidP="006E62B4">
      <w:pPr>
        <w:spacing w:after="0" w:line="240" w:lineRule="auto"/>
        <w:ind w:left="360"/>
        <w:rPr>
          <w:rFonts w:ascii="Bell MT" w:hAnsi="Bell MT"/>
        </w:rPr>
      </w:pPr>
      <w:r w:rsidRPr="006E62B4">
        <w:rPr>
          <w:rFonts w:ascii="Bell MT" w:hAnsi="Bell MT"/>
        </w:rPr>
        <w:t>“When the legislative and executive powers are united in the same person, or in the same body of magistrates, there can be no liberty; because apprehensions may arise, lest the same monarch or senate should enact tyrannical laws, to execute them in a tyrannical manner.”</w:t>
      </w:r>
    </w:p>
    <w:p w:rsidR="006E62B4" w:rsidRPr="006E62B4" w:rsidRDefault="006E62B4" w:rsidP="006E62B4">
      <w:pPr>
        <w:spacing w:after="0" w:line="240" w:lineRule="auto"/>
        <w:ind w:left="360"/>
        <w:rPr>
          <w:rFonts w:ascii="Bell MT" w:hAnsi="Bell MT"/>
        </w:rPr>
      </w:pPr>
      <w:r w:rsidRPr="006E62B4">
        <w:rPr>
          <w:rFonts w:ascii="Bell MT" w:hAnsi="Bell MT"/>
        </w:rPr>
        <w:t>“Power ought to serve as a check to power.”</w:t>
      </w:r>
    </w:p>
    <w:p w:rsidR="006E62B4" w:rsidRPr="006E62B4" w:rsidRDefault="006E62B4" w:rsidP="006E62B4">
      <w:pPr>
        <w:spacing w:after="0" w:line="240" w:lineRule="auto"/>
        <w:ind w:left="360"/>
        <w:rPr>
          <w:rFonts w:ascii="Bell MT" w:hAnsi="Bell MT"/>
        </w:rPr>
      </w:pPr>
      <w:r w:rsidRPr="006E62B4">
        <w:rPr>
          <w:rFonts w:ascii="Bell MT" w:hAnsi="Bell MT"/>
        </w:rPr>
        <w:t xml:space="preserve">“The tyranny of a prince in an oligarchy is not </w:t>
      </w:r>
      <w:proofErr w:type="gramStart"/>
      <w:r w:rsidRPr="006E62B4">
        <w:rPr>
          <w:rFonts w:ascii="Bell MT" w:hAnsi="Bell MT"/>
        </w:rPr>
        <w:t>so</w:t>
      </w:r>
      <w:proofErr w:type="gramEnd"/>
      <w:r w:rsidRPr="006E62B4">
        <w:rPr>
          <w:rFonts w:ascii="Bell MT" w:hAnsi="Bell MT"/>
        </w:rPr>
        <w:t xml:space="preserve"> dangerous to the public welfare as the apathy of a citizen in a democracy.”</w:t>
      </w:r>
    </w:p>
    <w:p w:rsidR="006E62B4" w:rsidRDefault="006E62B4" w:rsidP="006E62B4">
      <w:pPr>
        <w:spacing w:after="0" w:line="240" w:lineRule="auto"/>
        <w:ind w:left="360"/>
        <w:rPr>
          <w:rFonts w:ascii="Bell MT" w:hAnsi="Bell MT"/>
        </w:rPr>
      </w:pPr>
      <w:r w:rsidRPr="006E62B4">
        <w:rPr>
          <w:rFonts w:ascii="Bell MT" w:hAnsi="Bell MT"/>
        </w:rPr>
        <w:t>“There is no crueler tyranny than that which is perpetuated under the shield of law and in the name of justice.”</w:t>
      </w:r>
    </w:p>
    <w:p w:rsidR="00E5688B" w:rsidRPr="00E5688B" w:rsidRDefault="00E5688B" w:rsidP="006E62B4">
      <w:pPr>
        <w:spacing w:after="0" w:line="240" w:lineRule="auto"/>
        <w:ind w:left="360"/>
        <w:rPr>
          <w:rFonts w:ascii="Bell MT" w:hAnsi="Bell MT"/>
        </w:rPr>
      </w:pPr>
      <w:r w:rsidRPr="00E5688B">
        <w:rPr>
          <w:rFonts w:ascii="Bell MT" w:hAnsi="Bell MT"/>
        </w:rPr>
        <w:t>“</w:t>
      </w:r>
      <w:r w:rsidRPr="00E5688B">
        <w:rPr>
          <w:rFonts w:ascii="Bell MT" w:hAnsi="Bell MT" w:cs="Helvetica"/>
          <w:color w:val="000000"/>
          <w:shd w:val="clear" w:color="auto" w:fill="FFFFFF"/>
        </w:rPr>
        <w:t>We must have constantly present in our minds the difference between independence and liberty. Liberty is a right of doing whatever the laws permit, and if a citizen could do what they forbid he would no longer be possessed of liberty.”</w:t>
      </w:r>
      <w:r w:rsidRPr="00E5688B">
        <w:rPr>
          <w:rFonts w:ascii="Bell MT" w:hAnsi="Bell MT" w:cs="Helvetica"/>
          <w:color w:val="000000"/>
        </w:rPr>
        <w:br/>
      </w:r>
    </w:p>
    <w:p w:rsidR="006E62B4" w:rsidRPr="006E62B4" w:rsidRDefault="006E62B4" w:rsidP="006E62B4">
      <w:pPr>
        <w:rPr>
          <w:rFonts w:ascii="Bell MT" w:hAnsi="Bell MT"/>
        </w:rPr>
      </w:pPr>
      <w:r w:rsidRPr="006E62B4">
        <w:rPr>
          <w:rFonts w:ascii="Bell MT" w:hAnsi="Bell MT" w:cs="Helvetica"/>
          <w:color w:val="000000"/>
        </w:rPr>
        <w:br/>
      </w:r>
    </w:p>
    <w:sectPr w:rsidR="006E62B4" w:rsidRPr="006E62B4" w:rsidSect="00EE3E77">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2B4"/>
    <w:rsid w:val="00323D90"/>
    <w:rsid w:val="00470A22"/>
    <w:rsid w:val="00526CA7"/>
    <w:rsid w:val="006E62B4"/>
    <w:rsid w:val="007803AA"/>
    <w:rsid w:val="00945EDD"/>
    <w:rsid w:val="00E5688B"/>
    <w:rsid w:val="00EE3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
    <w:name w:val="bqquotelink"/>
    <w:basedOn w:val="DefaultParagraphFont"/>
    <w:rsid w:val="006E62B4"/>
  </w:style>
  <w:style w:type="character" w:styleId="Hyperlink">
    <w:name w:val="Hyperlink"/>
    <w:basedOn w:val="DefaultParagraphFont"/>
    <w:uiPriority w:val="99"/>
    <w:semiHidden/>
    <w:unhideWhenUsed/>
    <w:rsid w:val="006E62B4"/>
    <w:rPr>
      <w:color w:val="0000FF"/>
      <w:u w:val="single"/>
    </w:rPr>
  </w:style>
  <w:style w:type="character" w:customStyle="1" w:styleId="apple-converted-space">
    <w:name w:val="apple-converted-space"/>
    <w:basedOn w:val="DefaultParagraphFont"/>
    <w:rsid w:val="006E62B4"/>
  </w:style>
  <w:style w:type="paragraph" w:styleId="BalloonText">
    <w:name w:val="Balloon Text"/>
    <w:basedOn w:val="Normal"/>
    <w:link w:val="BalloonTextChar"/>
    <w:uiPriority w:val="99"/>
    <w:semiHidden/>
    <w:unhideWhenUsed/>
    <w:rsid w:val="0047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4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inyquote.com/quotes/quotes/t/thomashobb3787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Hairgrove, Stephen M.</dc:creator>
  <cp:keywords/>
  <dc:description/>
  <cp:lastModifiedBy>stephen.hairgrove</cp:lastModifiedBy>
  <cp:revision>3</cp:revision>
  <cp:lastPrinted>2014-03-20T10:22:00Z</cp:lastPrinted>
  <dcterms:created xsi:type="dcterms:W3CDTF">2014-03-19T20:05:00Z</dcterms:created>
  <dcterms:modified xsi:type="dcterms:W3CDTF">2014-03-20T18:27:00Z</dcterms:modified>
</cp:coreProperties>
</file>