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A" w:rsidRPr="00A9758A" w:rsidRDefault="00A9758A" w:rsidP="00A9758A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A9758A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16: The Two Worlds of Christendom</w:t>
      </w:r>
    </w:p>
    <w:p w:rsidR="00A9758A" w:rsidRPr="00A9758A" w:rsidRDefault="00A9758A" w:rsidP="00A9758A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A9758A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A9758A" w:rsidRPr="00A9758A" w:rsidRDefault="00A9758A" w:rsidP="00A97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quest for political order</w:t>
      </w:r>
    </w:p>
    <w:p w:rsidR="00A9758A" w:rsidRPr="00A9758A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Early Byzantine Empire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City of Constantine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Caesaropapism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Justinian (527-565 C.E.) and his legacy; Theodora (empress)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Rebuilt Constantinople, including Hagia Sophia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Justine's Code</w:t>
      </w:r>
    </w:p>
    <w:p w:rsidR="00A9758A" w:rsidRPr="00A9758A" w:rsidRDefault="00A9758A" w:rsidP="00A9758A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Codified Roman law </w:t>
      </w:r>
      <w:r w:rsidRPr="00A9758A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Corpus iuris civilis</w:t>
      </w: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(</w:t>
      </w:r>
      <w:r w:rsidRPr="00A9758A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The Body of the </w:t>
      </w:r>
      <w:r w:rsidRPr="00A9758A">
        <w:rPr>
          <w:rFonts w:ascii="Geneva" w:eastAsia="Times New Roman" w:hAnsi="Geneva" w:cs="Times New Roman"/>
          <w:i/>
          <w:iCs/>
          <w:color w:val="4C4CFF"/>
          <w:sz w:val="18"/>
          <w:szCs w:val="18"/>
          <w:u w:val="single"/>
          <w:bdr w:val="single" w:sz="6" w:space="0" w:color="auto" w:frame="1"/>
        </w:rPr>
        <w:t>Civil Law</w:t>
      </w: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)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Byzantine Conquests</w:t>
      </w:r>
    </w:p>
    <w:p w:rsidR="00A9758A" w:rsidRPr="00A9758A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Muslim Conquests and Byzantine Revival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Muslim Conquests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A9758A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Theme</w:t>
      </w: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 system</w:t>
      </w:r>
    </w:p>
    <w:p w:rsidR="00A9758A" w:rsidRPr="00A9758A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Rise of the Franks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Germanic Kingdoms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Franks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Charlemagne (reigned 768-814 C.E.)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Grandson of Charles Martel, founder of Carolingian empire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Control extended to northeast Spain, Bavaria, north Italy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Charlemagne's Administration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Capital city at Aachen (in modern Germany)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Relied on aristocratic deputies, known as counts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Used </w:t>
      </w:r>
      <w:r w:rsidRPr="00A9758A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missi dominici</w:t>
      </w: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 to oversee local authorities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Charlemagne as Emperor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Pope Leo III proclaimed Charlemagne emperor, 800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coronation strained relations with Byzantine emperors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Age of the Vikings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Louis the Pious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Invasions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Vikings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Devolution of Political Authority</w:t>
      </w:r>
    </w:p>
    <w:p w:rsidR="00A9758A" w:rsidRPr="00A9758A" w:rsidRDefault="00A9758A" w:rsidP="00A9758A">
      <w:pPr>
        <w:spacing w:after="0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A9758A" w:rsidRPr="00A9758A" w:rsidRDefault="00A9758A" w:rsidP="00A97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Economy and Society in Early Medieval Europe</w:t>
      </w:r>
    </w:p>
    <w:p w:rsidR="00A9758A" w:rsidRPr="00A9758A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Two Economies of Early Medieval Europe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Byzantine Peasantry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Manufacturing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Silk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Agriculture production suffered from repeated invasions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Heavy plows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Heavy plows appeared in the sixth century; could turn heavy northern soils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Became common from the eighth century; production increased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Cultivation of new lands; watermills; and rotating crops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Rural society--agricultural surplus not enough to support large cities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Mediterranean trade--Italian and Spanish merchants trade with Muslims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Norse merchant mariners in North and Baltic Seas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Followed routes of Vikings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Traded actively with Byzantine and Abbasid empires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Imported Abbasid silver used in European coinage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Population: 36 million in 200; down to 26 million in 600; back up to 36 million in 1000</w:t>
      </w:r>
    </w:p>
    <w:p w:rsidR="00A9758A" w:rsidRPr="00A9758A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Social Development in the Two Worlds of Christendom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Byzantium: An Urban Society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City Life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Attractions of Constantinople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Western Europe: A Rural Society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Question of Fudalism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Peasants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Population</w:t>
      </w:r>
    </w:p>
    <w:p w:rsidR="00A9758A" w:rsidRPr="00A9758A" w:rsidRDefault="00A9758A" w:rsidP="00A9758A">
      <w:pPr>
        <w:spacing w:after="0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A9758A" w:rsidRPr="00A9758A" w:rsidRDefault="00A9758A" w:rsidP="00A97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Evolution of Christian Societies in Byzantium and Western Europe</w:t>
      </w:r>
    </w:p>
    <w:p w:rsidR="00A9758A" w:rsidRPr="00A9758A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Popes and Patriarchs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Papacy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Pope Gregory I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Organized defense of Rome against Lombard's' menace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Reasserted papal primacy over other bishops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Strongly emphasized the sacrament of penance--confession and atonement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The Patriarchs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Iconoclasm</w:t>
      </w:r>
    </w:p>
    <w:p w:rsidR="00A9758A" w:rsidRPr="00A9758A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Monks and Missionaries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Asceticism</w:t>
      </w:r>
    </w:p>
    <w:p w:rsidR="00A9758A" w:rsidRPr="00A9758A" w:rsidRDefault="00A9758A" w:rsidP="00A9758A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Devout Christians practiced asceticism in deserts of Egypt, </w:t>
      </w:r>
      <w:r w:rsidRPr="00A9758A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second and third</w:t>
      </w: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century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Monastic lifestyle became popular when Christianity became legal, fourth century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St. Basil and St. Benedict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St. Basil of Caesarea (329-379 C.E.) organized monastic movement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St. Benedict (480-547 C.E.) provided a set of regulations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Virtues of Benedictine monks: poverty, chastity, and obedience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St. Scholastica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St. Benedict's sister, a nun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Adapted the Rule, and provided guidance for religious life of women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Monasticism and Society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Became dominant feature in social and cultural life of western Europe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Accumulated large landholdings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Organized much of the rural labor force for agricultural production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Provided variety of social services: inns, shelters, orphanages, hospitals, schools</w:t>
      </w:r>
    </w:p>
    <w:p w:rsidR="00A9758A" w:rsidRPr="00A9758A" w:rsidRDefault="00A9758A" w:rsidP="00A9758A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Libraries and scriptoria became </w:t>
      </w:r>
      <w:r w:rsidRPr="00A9758A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centers of learning</w:t>
      </w: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.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Missionaries</w:t>
      </w:r>
    </w:p>
    <w:p w:rsidR="00A9758A" w:rsidRPr="00A9758A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Two Churches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Religious Rivalry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Constantinople and Rome: strains mirrored political tensions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Ritual and doctrinal differences, such as iconoclasm</w:t>
      </w:r>
    </w:p>
    <w:p w:rsidR="00A9758A" w:rsidRPr="00A9758A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Schism</w:t>
      </w:r>
    </w:p>
    <w:p w:rsidR="00A9758A" w:rsidRPr="00A9758A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9758A">
        <w:rPr>
          <w:rFonts w:ascii="Geneva" w:eastAsia="Times New Roman" w:hAnsi="Geneva" w:cs="Times New Roman"/>
          <w:color w:val="000000"/>
          <w:sz w:val="18"/>
          <w:szCs w:val="18"/>
        </w:rPr>
        <w:t>Schism in 1054--Eastern Orthodox versus Roman Catholic</w:t>
      </w:r>
    </w:p>
    <w:p w:rsidR="000074C2" w:rsidRDefault="000074C2">
      <w:bookmarkStart w:id="0" w:name="_GoBack"/>
      <w:bookmarkEnd w:id="0"/>
    </w:p>
    <w:sectPr w:rsidR="0000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6BAE"/>
    <w:multiLevelType w:val="multilevel"/>
    <w:tmpl w:val="772C4C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8A"/>
    <w:rsid w:val="000074C2"/>
    <w:rsid w:val="00A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2013-08-01T19:14:00Z</dcterms:created>
  <dcterms:modified xsi:type="dcterms:W3CDTF">2013-08-01T19:14:00Z</dcterms:modified>
</cp:coreProperties>
</file>